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9E" w:rsidRPr="0000167A" w:rsidRDefault="0041269E" w:rsidP="0041269E">
      <w:pPr>
        <w:spacing w:line="100" w:lineRule="atLeast"/>
        <w:jc w:val="center"/>
        <w:rPr>
          <w:rFonts w:ascii="Arial" w:hAnsi="Arial" w:cs="Arial"/>
          <w:b/>
          <w:bCs/>
          <w:iCs/>
          <w:noProof/>
          <w:color w:val="1F497D" w:themeColor="text2"/>
        </w:rPr>
      </w:pPr>
      <w:r w:rsidRPr="0000167A">
        <w:rPr>
          <w:rFonts w:ascii="Arial" w:hAnsi="Arial" w:cs="Arial"/>
          <w:b/>
          <w:bCs/>
          <w:iCs/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-4445</wp:posOffset>
            </wp:positionV>
            <wp:extent cx="1137920" cy="946150"/>
            <wp:effectExtent l="0" t="19050" r="81280" b="63500"/>
            <wp:wrapNone/>
            <wp:docPr id="9" name="4 Imagen" descr="12728423_1664395960505611_21156522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28423_1664395960505611_211565224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9461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tx2">
                          <a:lumMod val="50000"/>
                          <a:alpha val="62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Pr="0000167A">
        <w:rPr>
          <w:rFonts w:ascii="Arial" w:hAnsi="Arial" w:cs="Arial"/>
          <w:b/>
          <w:bCs/>
          <w:iCs/>
          <w:noProof/>
          <w:color w:val="1F497D" w:themeColor="text2"/>
        </w:rPr>
        <w:t>RESUMEN CURRICULAR</w:t>
      </w:r>
    </w:p>
    <w:p w:rsidR="0041269E" w:rsidRPr="0041269E" w:rsidRDefault="0041269E" w:rsidP="0041269E">
      <w:pPr>
        <w:spacing w:line="100" w:lineRule="atLeast"/>
        <w:jc w:val="center"/>
        <w:rPr>
          <w:rFonts w:ascii="Arial" w:hAnsi="Arial" w:cs="Arial"/>
          <w:b/>
          <w:bCs/>
          <w:iCs/>
          <w:noProof/>
          <w:color w:val="17365D" w:themeColor="text2" w:themeShade="BF"/>
          <w:sz w:val="18"/>
          <w:szCs w:val="18"/>
        </w:rPr>
      </w:pPr>
    </w:p>
    <w:p w:rsidR="0041269E" w:rsidRPr="0041269E" w:rsidRDefault="0041269E" w:rsidP="0041269E">
      <w:pPr>
        <w:spacing w:line="100" w:lineRule="atLeast"/>
        <w:rPr>
          <w:rFonts w:ascii="Arial" w:hAnsi="Arial" w:cs="Arial"/>
          <w:b/>
          <w:bCs/>
          <w:iCs/>
          <w:noProof/>
          <w:sz w:val="18"/>
          <w:szCs w:val="18"/>
        </w:rPr>
      </w:pPr>
      <w:r w:rsidRPr="0041269E">
        <w:rPr>
          <w:rFonts w:ascii="Arial" w:hAnsi="Arial" w:cs="Arial"/>
          <w:b/>
          <w:bCs/>
          <w:iCs/>
          <w:noProof/>
          <w:sz w:val="18"/>
          <w:szCs w:val="18"/>
        </w:rPr>
        <w:t>NELSON JAVIER PIRELA MONTIEL</w:t>
      </w:r>
    </w:p>
    <w:p w:rsidR="0041269E" w:rsidRPr="0041269E" w:rsidRDefault="0041269E" w:rsidP="0041269E">
      <w:pPr>
        <w:rPr>
          <w:rFonts w:ascii="Arial" w:hAnsi="Arial" w:cs="Arial"/>
          <w:bCs/>
          <w:i/>
          <w:iCs/>
          <w:sz w:val="18"/>
          <w:szCs w:val="18"/>
          <w:lang w:val="es-ES"/>
        </w:rPr>
      </w:pPr>
      <w:r w:rsidRPr="0041269E">
        <w:rPr>
          <w:rFonts w:ascii="Arial" w:hAnsi="Arial" w:cs="Arial"/>
          <w:b/>
          <w:bCs/>
          <w:i/>
          <w:iCs/>
          <w:sz w:val="18"/>
          <w:szCs w:val="18"/>
          <w:lang w:val="es-ES"/>
        </w:rPr>
        <w:t xml:space="preserve">DNI: </w:t>
      </w:r>
      <w:r w:rsidRPr="0041269E">
        <w:rPr>
          <w:rFonts w:ascii="Arial" w:hAnsi="Arial" w:cs="Arial"/>
          <w:bCs/>
          <w:i/>
          <w:iCs/>
          <w:sz w:val="18"/>
          <w:szCs w:val="18"/>
          <w:lang w:val="es-ES"/>
        </w:rPr>
        <w:t>95.</w:t>
      </w:r>
      <w:r w:rsidRPr="0041269E">
        <w:rPr>
          <w:rFonts w:ascii="Arial" w:hAnsi="Arial" w:cs="Arial"/>
          <w:bCs/>
          <w:iCs/>
          <w:sz w:val="18"/>
          <w:szCs w:val="18"/>
          <w:lang w:val="es-ES"/>
        </w:rPr>
        <w:t>691.508</w:t>
      </w:r>
    </w:p>
    <w:p w:rsidR="0041269E" w:rsidRPr="0041269E" w:rsidRDefault="0041269E" w:rsidP="0041269E">
      <w:pPr>
        <w:rPr>
          <w:rFonts w:ascii="Arial" w:hAnsi="Arial" w:cs="Arial"/>
          <w:b/>
          <w:bCs/>
          <w:iCs/>
          <w:sz w:val="18"/>
          <w:szCs w:val="18"/>
          <w:lang w:val="es-ES"/>
        </w:rPr>
      </w:pPr>
      <w:r w:rsidRPr="0041269E">
        <w:rPr>
          <w:rFonts w:ascii="Arial" w:hAnsi="Arial" w:cs="Arial"/>
          <w:b/>
          <w:bCs/>
          <w:i/>
          <w:iCs/>
          <w:sz w:val="18"/>
          <w:szCs w:val="18"/>
          <w:lang w:val="es-ES"/>
        </w:rPr>
        <w:t xml:space="preserve">CUIT/CUIL: </w:t>
      </w:r>
      <w:r w:rsidRPr="0041269E">
        <w:rPr>
          <w:rFonts w:ascii="Arial" w:hAnsi="Arial" w:cs="Arial"/>
          <w:bCs/>
          <w:iCs/>
          <w:sz w:val="18"/>
          <w:szCs w:val="18"/>
          <w:lang w:val="es-ES"/>
        </w:rPr>
        <w:t>20-95.691.508-3</w:t>
      </w:r>
    </w:p>
    <w:p w:rsidR="0041269E" w:rsidRPr="0041269E" w:rsidRDefault="0041269E" w:rsidP="0041269E">
      <w:pPr>
        <w:rPr>
          <w:sz w:val="18"/>
          <w:szCs w:val="18"/>
        </w:rPr>
      </w:pPr>
      <w:r w:rsidRPr="0041269E">
        <w:rPr>
          <w:rFonts w:ascii="Arial" w:hAnsi="Arial" w:cs="Arial"/>
          <w:b/>
          <w:bCs/>
          <w:iCs/>
          <w:sz w:val="18"/>
          <w:szCs w:val="18"/>
          <w:lang w:val="es-ES"/>
        </w:rPr>
        <w:t xml:space="preserve">Número contacto: </w:t>
      </w:r>
      <w:r w:rsidRPr="0041269E">
        <w:rPr>
          <w:rFonts w:ascii="Arial" w:hAnsi="Arial" w:cs="Arial"/>
          <w:bCs/>
          <w:iCs/>
          <w:sz w:val="18"/>
          <w:szCs w:val="18"/>
          <w:lang w:val="es-ES"/>
        </w:rPr>
        <w:t>(11) 28877560</w:t>
      </w:r>
    </w:p>
    <w:p w:rsidR="0041269E" w:rsidRPr="0041269E" w:rsidRDefault="0041269E" w:rsidP="0041269E">
      <w:pPr>
        <w:spacing w:line="100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41269E">
        <w:rPr>
          <w:rFonts w:ascii="Arial" w:hAnsi="Arial" w:cs="Arial"/>
          <w:b/>
          <w:bCs/>
          <w:iCs/>
          <w:sz w:val="18"/>
          <w:szCs w:val="18"/>
          <w:lang w:val="es-ES"/>
        </w:rPr>
        <w:t>E-mail:</w:t>
      </w:r>
      <w:r w:rsidRPr="0041269E">
        <w:rPr>
          <w:rFonts w:ascii="Arial" w:hAnsi="Arial" w:cs="Arial"/>
          <w:sz w:val="18"/>
          <w:szCs w:val="18"/>
        </w:rPr>
        <w:t>npire22</w:t>
      </w:r>
      <w:r w:rsidRPr="0041269E">
        <w:rPr>
          <w:rFonts w:ascii="Arial" w:hAnsi="Arial" w:cs="Arial"/>
          <w:sz w:val="18"/>
          <w:szCs w:val="18"/>
          <w:shd w:val="clear" w:color="auto" w:fill="FFFFFF"/>
        </w:rPr>
        <w:t>@gmail.com</w:t>
      </w:r>
    </w:p>
    <w:p w:rsidR="0041269E" w:rsidRPr="0041269E" w:rsidRDefault="0041269E" w:rsidP="0041269E">
      <w:pPr>
        <w:spacing w:line="100" w:lineRule="atLeast"/>
        <w:rPr>
          <w:rFonts w:ascii="Arial" w:hAnsi="Arial" w:cs="Arial"/>
          <w:color w:val="000000"/>
          <w:sz w:val="18"/>
          <w:szCs w:val="18"/>
        </w:rPr>
      </w:pPr>
    </w:p>
    <w:tbl>
      <w:tblPr>
        <w:tblW w:w="9847" w:type="dxa"/>
        <w:tblInd w:w="184" w:type="dxa"/>
        <w:tblLayout w:type="fixed"/>
        <w:tblLook w:val="04A0"/>
      </w:tblPr>
      <w:tblGrid>
        <w:gridCol w:w="2051"/>
        <w:gridCol w:w="7796"/>
      </w:tblGrid>
      <w:tr w:rsidR="0041269E" w:rsidRPr="0041269E" w:rsidTr="00A97C70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b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DATOS PERSONALES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9E" w:rsidRPr="0041269E" w:rsidRDefault="0041269E" w:rsidP="00A97C70">
            <w:pPr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</w:pPr>
            <w:r w:rsidRPr="0041269E">
              <w:rPr>
                <w:rFonts w:ascii="Arial" w:hAnsi="Arial" w:cs="Arial"/>
                <w:b/>
                <w:bCs/>
                <w:iCs/>
                <w:sz w:val="18"/>
                <w:szCs w:val="18"/>
                <w:lang w:val="es-ES"/>
              </w:rPr>
              <w:t xml:space="preserve">Lugar y Fecha de Nacimiento: </w:t>
            </w:r>
            <w:r w:rsidRPr="0041269E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Maracaibo. Edo Zulia. Venezuela.  30/01/1992</w:t>
            </w:r>
          </w:p>
          <w:p w:rsidR="0041269E" w:rsidRPr="0041269E" w:rsidRDefault="0041269E" w:rsidP="00A97C70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s-ES"/>
              </w:rPr>
            </w:pPr>
            <w:r w:rsidRPr="0041269E">
              <w:rPr>
                <w:rFonts w:ascii="Arial" w:hAnsi="Arial" w:cs="Arial"/>
                <w:b/>
                <w:bCs/>
                <w:iCs/>
                <w:sz w:val="18"/>
                <w:szCs w:val="18"/>
                <w:lang w:val="es-ES"/>
              </w:rPr>
              <w:t xml:space="preserve">Dirección: </w:t>
            </w:r>
            <w:r w:rsidRPr="0041269E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Av. Corrientes 2998. Almagro. CABA</w:t>
            </w:r>
          </w:p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41269E">
              <w:rPr>
                <w:rFonts w:ascii="Arial" w:hAnsi="Arial" w:cs="Arial"/>
                <w:sz w:val="18"/>
                <w:szCs w:val="18"/>
              </w:rPr>
              <w:t>: Masculino</w:t>
            </w:r>
          </w:p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Estado Civil: </w:t>
            </w:r>
            <w:r w:rsidRPr="0041269E">
              <w:rPr>
                <w:rFonts w:ascii="Arial" w:hAnsi="Arial" w:cs="Arial"/>
                <w:sz w:val="18"/>
                <w:szCs w:val="18"/>
              </w:rPr>
              <w:t>Soltero</w:t>
            </w:r>
          </w:p>
          <w:p w:rsidR="0041269E" w:rsidRPr="0041269E" w:rsidRDefault="0041269E" w:rsidP="00A97C70">
            <w:pPr>
              <w:spacing w:line="10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Nacionalidad:</w:t>
            </w:r>
            <w:r w:rsidRPr="0041269E">
              <w:rPr>
                <w:rFonts w:ascii="Arial" w:hAnsi="Arial" w:cs="Arial"/>
                <w:sz w:val="18"/>
                <w:szCs w:val="18"/>
              </w:rPr>
              <w:t xml:space="preserve"> venezolano.</w:t>
            </w:r>
          </w:p>
        </w:tc>
      </w:tr>
    </w:tbl>
    <w:p w:rsidR="0041269E" w:rsidRPr="0041269E" w:rsidRDefault="0041269E" w:rsidP="0041269E">
      <w:pPr>
        <w:rPr>
          <w:rFonts w:ascii="Arial" w:hAnsi="Arial" w:cs="Arial"/>
          <w:sz w:val="18"/>
          <w:szCs w:val="18"/>
        </w:rPr>
      </w:pPr>
    </w:p>
    <w:tbl>
      <w:tblPr>
        <w:tblW w:w="9850" w:type="dxa"/>
        <w:tblInd w:w="184" w:type="dxa"/>
        <w:tblLayout w:type="fixed"/>
        <w:tblLook w:val="04A0"/>
      </w:tblPr>
      <w:tblGrid>
        <w:gridCol w:w="2051"/>
        <w:gridCol w:w="7799"/>
      </w:tblGrid>
      <w:tr w:rsidR="0041269E" w:rsidRPr="0041269E" w:rsidTr="00A97C70">
        <w:trPr>
          <w:trHeight w:val="594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FORMACIÓN ACADÉMICA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9E" w:rsidRPr="0041269E" w:rsidRDefault="0041269E" w:rsidP="0041269E">
            <w:pPr>
              <w:pStyle w:val="Prrafodelista"/>
              <w:widowControl/>
              <w:numPr>
                <w:ilvl w:val="0"/>
                <w:numId w:val="1"/>
              </w:numPr>
              <w:tabs>
                <w:tab w:val="left" w:pos="2625"/>
              </w:tabs>
              <w:suppressAutoHyphens w:val="0"/>
              <w:spacing w:after="200"/>
              <w:ind w:left="519" w:hanging="357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sz w:val="18"/>
                <w:szCs w:val="18"/>
              </w:rPr>
              <w:t xml:space="preserve">Titulo secundario: Bachiller de la República. </w:t>
            </w:r>
            <w:r w:rsidRPr="0041269E">
              <w:rPr>
                <w:rFonts w:ascii="Arial" w:hAnsi="Arial" w:cs="Arial"/>
                <w:b/>
                <w:sz w:val="18"/>
                <w:szCs w:val="18"/>
              </w:rPr>
              <w:t xml:space="preserve">Unidad Educativa Armando </w:t>
            </w:r>
            <w:proofErr w:type="spellStart"/>
            <w:r w:rsidRPr="0041269E">
              <w:rPr>
                <w:rFonts w:ascii="Arial" w:hAnsi="Arial" w:cs="Arial"/>
                <w:b/>
                <w:sz w:val="18"/>
                <w:szCs w:val="18"/>
              </w:rPr>
              <w:t>Reverón</w:t>
            </w:r>
            <w:proofErr w:type="spellEnd"/>
            <w:r w:rsidRPr="0041269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bookmarkStart w:id="0" w:name="_GoBack"/>
            <w:bookmarkEnd w:id="0"/>
          </w:p>
          <w:p w:rsidR="0041269E" w:rsidRPr="0041269E" w:rsidRDefault="0041269E" w:rsidP="0041269E">
            <w:pPr>
              <w:pStyle w:val="Prrafodelista"/>
              <w:widowControl/>
              <w:numPr>
                <w:ilvl w:val="0"/>
                <w:numId w:val="1"/>
              </w:numPr>
              <w:tabs>
                <w:tab w:val="left" w:pos="2625"/>
              </w:tabs>
              <w:suppressAutoHyphens w:val="0"/>
              <w:spacing w:after="200"/>
              <w:ind w:left="519" w:hanging="357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sz w:val="18"/>
                <w:szCs w:val="18"/>
              </w:rPr>
              <w:t xml:space="preserve">Estudios Universitarios: Ingeniero Industrial, </w:t>
            </w:r>
            <w:r w:rsidRPr="0041269E">
              <w:rPr>
                <w:rFonts w:ascii="Arial" w:hAnsi="Arial" w:cs="Arial"/>
                <w:b/>
                <w:sz w:val="18"/>
                <w:szCs w:val="18"/>
              </w:rPr>
              <w:t>Instituto Politécnico Santiago Mariño.</w:t>
            </w:r>
          </w:p>
        </w:tc>
      </w:tr>
    </w:tbl>
    <w:p w:rsidR="0041269E" w:rsidRPr="0041269E" w:rsidRDefault="0041269E" w:rsidP="0041269E">
      <w:pPr>
        <w:rPr>
          <w:rFonts w:ascii="Arial" w:hAnsi="Arial" w:cs="Arial"/>
          <w:sz w:val="18"/>
          <w:szCs w:val="18"/>
        </w:rPr>
      </w:pPr>
    </w:p>
    <w:tbl>
      <w:tblPr>
        <w:tblW w:w="9847" w:type="dxa"/>
        <w:tblInd w:w="184" w:type="dxa"/>
        <w:tblLook w:val="04A0"/>
      </w:tblPr>
      <w:tblGrid>
        <w:gridCol w:w="2024"/>
        <w:gridCol w:w="7823"/>
      </w:tblGrid>
      <w:tr w:rsidR="0041269E" w:rsidRPr="0041269E" w:rsidTr="0041269E">
        <w:trPr>
          <w:trHeight w:val="467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b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EXPERIENCIA LABORAL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69E" w:rsidRPr="0041269E" w:rsidRDefault="0041269E" w:rsidP="00A97C70">
            <w:pPr>
              <w:tabs>
                <w:tab w:val="left" w:pos="518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0896" w:rsidRDefault="00B30896" w:rsidP="0041269E">
            <w:pPr>
              <w:pStyle w:val="Prrafodelista"/>
              <w:widowControl/>
              <w:numPr>
                <w:ilvl w:val="0"/>
                <w:numId w:val="1"/>
              </w:numPr>
              <w:tabs>
                <w:tab w:val="left" w:pos="518"/>
              </w:tabs>
              <w:suppressAutoHyphens w:val="0"/>
              <w:spacing w:after="200"/>
              <w:ind w:left="51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PETROLEUM ENERGY &amp; GAS S.A. </w:t>
            </w:r>
          </w:p>
          <w:p w:rsidR="00B30896" w:rsidRDefault="00B30896" w:rsidP="00B30896">
            <w:pPr>
              <w:pStyle w:val="Prrafodelista"/>
              <w:widowControl/>
              <w:tabs>
                <w:tab w:val="left" w:pos="518"/>
              </w:tabs>
              <w:suppressAutoHyphens w:val="0"/>
              <w:spacing w:after="200"/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Pasante. Departamento de mantenimiento. </w:t>
            </w:r>
          </w:p>
          <w:p w:rsidR="00B30896" w:rsidRDefault="00B30896" w:rsidP="00B30896">
            <w:pPr>
              <w:pStyle w:val="Prrafodelista"/>
              <w:widowControl/>
              <w:tabs>
                <w:tab w:val="left" w:pos="518"/>
              </w:tabs>
              <w:suppressAutoHyphens w:val="0"/>
              <w:spacing w:after="200"/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Duración: Junio – Agosto 2016</w:t>
            </w:r>
          </w:p>
          <w:p w:rsidR="00B30896" w:rsidRPr="00B30896" w:rsidRDefault="00B30896" w:rsidP="00B30896">
            <w:pPr>
              <w:pStyle w:val="Prrafodelista"/>
              <w:widowControl/>
              <w:tabs>
                <w:tab w:val="left" w:pos="518"/>
              </w:tabs>
              <w:suppressAutoHyphens w:val="0"/>
              <w:spacing w:after="200"/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1269E" w:rsidRPr="0041269E" w:rsidRDefault="0041269E" w:rsidP="0041269E">
            <w:pPr>
              <w:pStyle w:val="Prrafodelista"/>
              <w:widowControl/>
              <w:numPr>
                <w:ilvl w:val="0"/>
                <w:numId w:val="1"/>
              </w:numPr>
              <w:tabs>
                <w:tab w:val="left" w:pos="518"/>
              </w:tabs>
              <w:suppressAutoHyphens w:val="0"/>
              <w:spacing w:after="200"/>
              <w:ind w:left="51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VOLCOM SKATE SHOP</w:t>
            </w:r>
          </w:p>
          <w:p w:rsidR="0041269E" w:rsidRPr="0041269E" w:rsidRDefault="0041269E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color w:val="000000"/>
                <w:sz w:val="18"/>
                <w:szCs w:val="18"/>
              </w:rPr>
              <w:t xml:space="preserve">Vendedor. </w:t>
            </w:r>
          </w:p>
          <w:p w:rsidR="0041269E" w:rsidRPr="0041269E" w:rsidRDefault="00B30896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41269E" w:rsidRPr="0041269E">
              <w:rPr>
                <w:rFonts w:ascii="Arial" w:hAnsi="Arial" w:cs="Arial"/>
                <w:color w:val="000000"/>
                <w:sz w:val="18"/>
                <w:szCs w:val="18"/>
              </w:rPr>
              <w:t xml:space="preserve">tención al cliente, ventas, asesoramiento de indumentaria para deportes.  </w:t>
            </w:r>
          </w:p>
          <w:p w:rsidR="0041269E" w:rsidRPr="0041269E" w:rsidRDefault="0041269E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color w:val="000000"/>
                <w:sz w:val="18"/>
                <w:szCs w:val="18"/>
              </w:rPr>
              <w:t>Duración:  Octubre 2014 – junio 2016</w:t>
            </w:r>
          </w:p>
          <w:p w:rsidR="0041269E" w:rsidRPr="0041269E" w:rsidRDefault="0041269E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color w:val="000000"/>
                <w:sz w:val="18"/>
                <w:szCs w:val="18"/>
              </w:rPr>
              <w:t>Caracas. Venezuela.</w:t>
            </w:r>
          </w:p>
          <w:p w:rsidR="0041269E" w:rsidRDefault="0041269E" w:rsidP="00B30896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color w:val="000000"/>
                <w:sz w:val="18"/>
                <w:szCs w:val="18"/>
              </w:rPr>
              <w:t>Telf.: +584122658731</w:t>
            </w:r>
          </w:p>
          <w:p w:rsidR="00DD5932" w:rsidRPr="00DD5932" w:rsidRDefault="00DD5932" w:rsidP="00B30896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D5932" w:rsidRPr="00DD5932" w:rsidRDefault="00DD5932" w:rsidP="00DD5932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D59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ADIP. </w:t>
            </w:r>
          </w:p>
          <w:p w:rsidR="00DD5932" w:rsidRPr="00DD5932" w:rsidRDefault="00DD5932" w:rsidP="00DD5932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932">
              <w:rPr>
                <w:rFonts w:ascii="Arial" w:hAnsi="Arial" w:cs="Arial"/>
                <w:color w:val="000000"/>
                <w:sz w:val="18"/>
                <w:szCs w:val="18"/>
              </w:rPr>
              <w:t xml:space="preserve">Administrativo general en </w:t>
            </w:r>
            <w:proofErr w:type="spellStart"/>
            <w:r w:rsidRPr="00DD5932">
              <w:rPr>
                <w:rFonts w:ascii="Arial" w:hAnsi="Arial" w:cs="Arial"/>
                <w:color w:val="000000"/>
                <w:sz w:val="18"/>
                <w:szCs w:val="18"/>
              </w:rPr>
              <w:t>Adip</w:t>
            </w:r>
            <w:proofErr w:type="spellEnd"/>
            <w:r w:rsidRPr="00DD5932">
              <w:rPr>
                <w:rFonts w:ascii="Arial" w:hAnsi="Arial" w:cs="Arial"/>
                <w:color w:val="000000"/>
                <w:sz w:val="18"/>
                <w:szCs w:val="18"/>
              </w:rPr>
              <w:t xml:space="preserve">. Prestador directo OSDE. Atención al socio. Apertura de cuentas, control de fichas clínicas. Etc. </w:t>
            </w:r>
          </w:p>
          <w:p w:rsidR="00DD5932" w:rsidRPr="00DD5932" w:rsidRDefault="00DD5932" w:rsidP="00DD5932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932">
              <w:rPr>
                <w:rFonts w:ascii="Arial" w:hAnsi="Arial" w:cs="Arial"/>
                <w:color w:val="000000"/>
                <w:sz w:val="18"/>
                <w:szCs w:val="18"/>
              </w:rPr>
              <w:t xml:space="preserve">Duración: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Septiembre – Diciembre 2016</w:t>
            </w:r>
          </w:p>
          <w:p w:rsidR="00B30896" w:rsidRPr="00B30896" w:rsidRDefault="00DD5932" w:rsidP="00DD5932">
            <w:pPr>
              <w:tabs>
                <w:tab w:val="left" w:pos="518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93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        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r w:rsidRPr="00DD593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Av. Cnel. Niceto Vega 5142. Buenos Aires. Argentina.</w:t>
            </w:r>
          </w:p>
          <w:p w:rsidR="0041269E" w:rsidRPr="0041269E" w:rsidRDefault="0041269E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1269E" w:rsidRPr="0041269E" w:rsidRDefault="0041269E" w:rsidP="0041269E">
            <w:pPr>
              <w:pStyle w:val="Prrafodelista"/>
              <w:widowControl/>
              <w:numPr>
                <w:ilvl w:val="0"/>
                <w:numId w:val="1"/>
              </w:numPr>
              <w:tabs>
                <w:tab w:val="left" w:pos="518"/>
              </w:tabs>
              <w:suppressAutoHyphens w:val="0"/>
              <w:spacing w:after="200"/>
              <w:ind w:left="51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PUNTO PIZZA. PIZZERIA.</w:t>
            </w:r>
          </w:p>
          <w:p w:rsidR="0041269E" w:rsidRPr="0041269E" w:rsidRDefault="00B30896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Atención al cliente/ayudante de cocina.</w:t>
            </w:r>
            <w:r w:rsidR="0041269E" w:rsidRPr="004126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1269E" w:rsidRPr="00B30896" w:rsidRDefault="0041269E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69E">
              <w:rPr>
                <w:rFonts w:ascii="Arial" w:hAnsi="Arial" w:cs="Arial"/>
                <w:color w:val="000000"/>
                <w:sz w:val="18"/>
                <w:szCs w:val="18"/>
              </w:rPr>
              <w:t xml:space="preserve">Duración: Enero – julio </w:t>
            </w:r>
            <w:r w:rsidRPr="00B30896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  <w:p w:rsidR="0041269E" w:rsidRPr="00B30896" w:rsidRDefault="0041269E" w:rsidP="00A97C70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0896">
              <w:rPr>
                <w:rFonts w:ascii="Arial" w:hAnsi="Arial" w:cs="Arial"/>
                <w:color w:val="000000"/>
                <w:sz w:val="18"/>
                <w:szCs w:val="18"/>
              </w:rPr>
              <w:t xml:space="preserve">Avenida Corrientes 5029. Buenos Aires. Argentina. </w:t>
            </w:r>
          </w:p>
          <w:p w:rsidR="0041269E" w:rsidRPr="00B30896" w:rsidRDefault="0041269E" w:rsidP="00DD5932">
            <w:pPr>
              <w:pStyle w:val="Prrafodelista"/>
              <w:tabs>
                <w:tab w:val="left" w:pos="518"/>
              </w:tabs>
              <w:ind w:left="51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B30896">
              <w:rPr>
                <w:rFonts w:ascii="Arial" w:hAnsi="Arial" w:cs="Arial"/>
                <w:color w:val="000000"/>
                <w:sz w:val="18"/>
                <w:szCs w:val="18"/>
              </w:rPr>
              <w:t>Telf</w:t>
            </w:r>
            <w:proofErr w:type="spellEnd"/>
            <w:r w:rsidRPr="00B30896">
              <w:rPr>
                <w:rFonts w:ascii="Arial" w:hAnsi="Arial" w:cs="Arial"/>
                <w:color w:val="000000"/>
                <w:sz w:val="18"/>
                <w:szCs w:val="18"/>
              </w:rPr>
              <w:t>: 48583444</w:t>
            </w:r>
          </w:p>
        </w:tc>
      </w:tr>
    </w:tbl>
    <w:p w:rsidR="0041269E" w:rsidRPr="0041269E" w:rsidRDefault="0041269E" w:rsidP="0041269E">
      <w:pPr>
        <w:rPr>
          <w:sz w:val="18"/>
          <w:szCs w:val="18"/>
        </w:rPr>
      </w:pPr>
    </w:p>
    <w:tbl>
      <w:tblPr>
        <w:tblW w:w="9847" w:type="dxa"/>
        <w:tblInd w:w="184" w:type="dxa"/>
        <w:tblLook w:val="04A0"/>
      </w:tblPr>
      <w:tblGrid>
        <w:gridCol w:w="2051"/>
        <w:gridCol w:w="7796"/>
      </w:tblGrid>
      <w:tr w:rsidR="0041269E" w:rsidRPr="0041269E" w:rsidTr="00A97C70">
        <w:trPr>
          <w:trHeight w:val="1317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b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CURSOS REALIZADOS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69E" w:rsidRPr="0041269E" w:rsidRDefault="0041269E" w:rsidP="0041269E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2625"/>
              </w:tabs>
              <w:suppressAutoHyphens w:val="0"/>
              <w:spacing w:after="20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 xml:space="preserve">Inglés, </w:t>
            </w:r>
            <w:r w:rsidRPr="0041269E">
              <w:rPr>
                <w:rFonts w:ascii="Arial" w:hAnsi="Arial" w:cs="Arial"/>
                <w:sz w:val="18"/>
                <w:szCs w:val="18"/>
              </w:rPr>
              <w:t xml:space="preserve">6to nivel. Centro Venezolano Americano del Zulia, </w:t>
            </w:r>
            <w:r w:rsidRPr="0041269E">
              <w:rPr>
                <w:rFonts w:ascii="Arial" w:hAnsi="Arial" w:cs="Arial"/>
                <w:b/>
                <w:sz w:val="18"/>
                <w:szCs w:val="18"/>
              </w:rPr>
              <w:t>CEVAZ</w:t>
            </w:r>
            <w:r w:rsidRPr="0041269E">
              <w:rPr>
                <w:rFonts w:ascii="Arial" w:hAnsi="Arial" w:cs="Arial"/>
                <w:sz w:val="18"/>
                <w:szCs w:val="18"/>
              </w:rPr>
              <w:t>. Maracaibo. Edo. Zulia.</w:t>
            </w:r>
          </w:p>
          <w:p w:rsidR="0041269E" w:rsidRPr="0041269E" w:rsidRDefault="0041269E" w:rsidP="0041269E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2625"/>
              </w:tabs>
              <w:suppressAutoHyphens w:val="0"/>
              <w:spacing w:after="20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 xml:space="preserve">Computación.  </w:t>
            </w:r>
            <w:r w:rsidRPr="0041269E">
              <w:rPr>
                <w:rFonts w:ascii="Arial" w:hAnsi="Arial" w:cs="Arial"/>
                <w:sz w:val="18"/>
                <w:szCs w:val="18"/>
              </w:rPr>
              <w:t xml:space="preserve">Centro de Estudios Avanzados, </w:t>
            </w:r>
            <w:r w:rsidRPr="0041269E">
              <w:rPr>
                <w:rFonts w:ascii="Arial" w:hAnsi="Arial" w:cs="Arial"/>
                <w:b/>
                <w:sz w:val="18"/>
                <w:szCs w:val="18"/>
              </w:rPr>
              <w:t>CEDIC</w:t>
            </w:r>
            <w:r w:rsidRPr="0041269E">
              <w:rPr>
                <w:rFonts w:ascii="Arial" w:hAnsi="Arial" w:cs="Arial"/>
                <w:sz w:val="18"/>
                <w:szCs w:val="18"/>
              </w:rPr>
              <w:t xml:space="preserve">. Maracaibo. Edo. Zulia. </w:t>
            </w:r>
          </w:p>
          <w:p w:rsidR="0041269E" w:rsidRPr="0041269E" w:rsidRDefault="0041269E" w:rsidP="0041269E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2625"/>
              </w:tabs>
              <w:suppressAutoHyphens w:val="0"/>
              <w:spacing w:after="20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Asistente contable.</w:t>
            </w:r>
            <w:r w:rsidRPr="0041269E">
              <w:rPr>
                <w:rFonts w:ascii="Arial" w:hAnsi="Arial" w:cs="Arial"/>
                <w:sz w:val="18"/>
                <w:szCs w:val="18"/>
              </w:rPr>
              <w:t xml:space="preserve"> Capacitarte. </w:t>
            </w:r>
            <w:r w:rsidRPr="0041269E">
              <w:rPr>
                <w:rFonts w:ascii="Arial" w:hAnsi="Arial" w:cs="Arial"/>
                <w:b/>
                <w:sz w:val="18"/>
                <w:szCs w:val="18"/>
              </w:rPr>
              <w:t xml:space="preserve">UBA. </w:t>
            </w:r>
            <w:r w:rsidRPr="0041269E">
              <w:rPr>
                <w:rFonts w:ascii="Arial" w:hAnsi="Arial" w:cs="Arial"/>
                <w:sz w:val="18"/>
                <w:szCs w:val="18"/>
              </w:rPr>
              <w:t>Buenos aires. Argentina.</w:t>
            </w:r>
          </w:p>
        </w:tc>
      </w:tr>
    </w:tbl>
    <w:p w:rsidR="0041269E" w:rsidRPr="0041269E" w:rsidRDefault="0041269E" w:rsidP="0041269E">
      <w:pPr>
        <w:spacing w:line="300" w:lineRule="auto"/>
        <w:rPr>
          <w:rFonts w:ascii="Arial" w:hAnsi="Arial" w:cs="Arial"/>
          <w:sz w:val="18"/>
          <w:szCs w:val="18"/>
        </w:rPr>
      </w:pPr>
    </w:p>
    <w:tbl>
      <w:tblPr>
        <w:tblW w:w="9847" w:type="dxa"/>
        <w:tblInd w:w="184" w:type="dxa"/>
        <w:tblLook w:val="04A0"/>
      </w:tblPr>
      <w:tblGrid>
        <w:gridCol w:w="2051"/>
        <w:gridCol w:w="7796"/>
      </w:tblGrid>
      <w:tr w:rsidR="0041269E" w:rsidRPr="0041269E" w:rsidTr="00A97C70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b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HABILIDADES Y DESTREZAS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9E" w:rsidRPr="0041269E" w:rsidRDefault="0041269E" w:rsidP="0041269E">
            <w:pPr>
              <w:pStyle w:val="Logro"/>
              <w:numPr>
                <w:ilvl w:val="0"/>
                <w:numId w:val="2"/>
              </w:numPr>
              <w:tabs>
                <w:tab w:val="left" w:pos="231"/>
              </w:tabs>
              <w:spacing w:line="276" w:lineRule="auto"/>
              <w:ind w:right="42"/>
              <w:jc w:val="both"/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</w:pPr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>Buena disposición al trabajo en equipo, y facilidad para atención al cliente.</w:t>
            </w:r>
          </w:p>
          <w:p w:rsidR="0041269E" w:rsidRPr="0041269E" w:rsidRDefault="0041269E" w:rsidP="0041269E">
            <w:pPr>
              <w:pStyle w:val="Logro"/>
              <w:numPr>
                <w:ilvl w:val="0"/>
                <w:numId w:val="2"/>
              </w:numPr>
              <w:tabs>
                <w:tab w:val="left" w:pos="231"/>
              </w:tabs>
              <w:spacing w:line="276" w:lineRule="auto"/>
              <w:ind w:right="42"/>
              <w:jc w:val="both"/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</w:pPr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>Con una clara orientación al logro, vocación de servicio del cliente, activo y responsable; con excelente presencia.</w:t>
            </w:r>
          </w:p>
          <w:p w:rsidR="0041269E" w:rsidRPr="0041269E" w:rsidRDefault="0041269E" w:rsidP="0041269E">
            <w:pPr>
              <w:pStyle w:val="Logro"/>
              <w:numPr>
                <w:ilvl w:val="0"/>
                <w:numId w:val="2"/>
              </w:numPr>
              <w:tabs>
                <w:tab w:val="left" w:pos="231"/>
              </w:tabs>
              <w:spacing w:line="276" w:lineRule="auto"/>
              <w:ind w:right="42"/>
              <w:jc w:val="both"/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</w:pPr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 xml:space="preserve">Trabajo Bajo Presión. Manejo de Paquete office.  </w:t>
            </w:r>
          </w:p>
        </w:tc>
      </w:tr>
    </w:tbl>
    <w:p w:rsidR="0041269E" w:rsidRPr="0041269E" w:rsidRDefault="0041269E" w:rsidP="0041269E">
      <w:pPr>
        <w:rPr>
          <w:rFonts w:ascii="Arial" w:hAnsi="Arial" w:cs="Arial"/>
          <w:sz w:val="18"/>
          <w:szCs w:val="18"/>
        </w:rPr>
      </w:pPr>
    </w:p>
    <w:tbl>
      <w:tblPr>
        <w:tblW w:w="9847" w:type="dxa"/>
        <w:tblInd w:w="184" w:type="dxa"/>
        <w:tblLook w:val="04A0"/>
      </w:tblPr>
      <w:tblGrid>
        <w:gridCol w:w="2051"/>
        <w:gridCol w:w="7796"/>
      </w:tblGrid>
      <w:tr w:rsidR="0041269E" w:rsidRPr="0041269E" w:rsidTr="00A97C70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708"/>
              </w:tabs>
              <w:spacing w:after="0"/>
              <w:ind w:right="0"/>
              <w:rPr>
                <w:rFonts w:ascii="Arial" w:hAnsi="Arial" w:cs="Arial"/>
                <w:b/>
                <w:sz w:val="18"/>
                <w:szCs w:val="18"/>
              </w:rPr>
            </w:pPr>
            <w:r w:rsidRPr="0041269E">
              <w:rPr>
                <w:rFonts w:ascii="Arial" w:hAnsi="Arial" w:cs="Arial"/>
                <w:b/>
                <w:sz w:val="18"/>
                <w:szCs w:val="18"/>
              </w:rPr>
              <w:t>REFERENCIAS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9E" w:rsidRPr="0041269E" w:rsidRDefault="0041269E" w:rsidP="0041269E">
            <w:pPr>
              <w:pStyle w:val="Logro"/>
              <w:numPr>
                <w:ilvl w:val="0"/>
                <w:numId w:val="2"/>
              </w:numPr>
              <w:tabs>
                <w:tab w:val="left" w:pos="231"/>
              </w:tabs>
              <w:spacing w:line="276" w:lineRule="auto"/>
              <w:ind w:right="42"/>
              <w:jc w:val="both"/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>Lic</w:t>
            </w:r>
            <w:proofErr w:type="spellEnd"/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 xml:space="preserve"> Claudio Moreno </w:t>
            </w:r>
            <w:proofErr w:type="spellStart"/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>Ramirez</w:t>
            </w:r>
            <w:proofErr w:type="spellEnd"/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>Psicologo</w:t>
            </w:r>
            <w:proofErr w:type="spellEnd"/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 xml:space="preserve"> OSDE. </w:t>
            </w:r>
          </w:p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231"/>
              </w:tabs>
              <w:spacing w:line="276" w:lineRule="auto"/>
              <w:ind w:left="720" w:right="42"/>
              <w:jc w:val="both"/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</w:pPr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>Supervisor de admisión y derivaciones de pacientes ADIP.</w:t>
            </w:r>
          </w:p>
          <w:p w:rsidR="0041269E" w:rsidRPr="0041269E" w:rsidRDefault="0041269E" w:rsidP="00A97C70">
            <w:pPr>
              <w:pStyle w:val="Logro"/>
              <w:tabs>
                <w:tab w:val="clear" w:pos="360"/>
                <w:tab w:val="left" w:pos="231"/>
              </w:tabs>
              <w:spacing w:line="276" w:lineRule="auto"/>
              <w:ind w:left="720" w:right="42"/>
              <w:jc w:val="both"/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</w:pPr>
            <w:r w:rsidRPr="0041269E">
              <w:rPr>
                <w:rFonts w:ascii="Arial" w:hAnsi="Arial" w:cs="Arial"/>
                <w:color w:val="0D0D0D"/>
                <w:sz w:val="18"/>
                <w:szCs w:val="18"/>
                <w:shd w:val="clear" w:color="auto" w:fill="FFFFFF"/>
                <w:lang w:eastAsia="en-US"/>
              </w:rPr>
              <w:t>Celular: 1124507244</w:t>
            </w:r>
          </w:p>
        </w:tc>
      </w:tr>
    </w:tbl>
    <w:p w:rsidR="000E6D79" w:rsidRDefault="000E6D79"/>
    <w:sectPr w:rsidR="000E6D79" w:rsidSect="000E6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34F"/>
    <w:multiLevelType w:val="hybridMultilevel"/>
    <w:tmpl w:val="5578707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A272A"/>
    <w:multiLevelType w:val="hybridMultilevel"/>
    <w:tmpl w:val="B25845B2"/>
    <w:lvl w:ilvl="0" w:tplc="4B16DB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69E"/>
    <w:rsid w:val="0000167A"/>
    <w:rsid w:val="000E6D79"/>
    <w:rsid w:val="0041269E"/>
    <w:rsid w:val="00B30896"/>
    <w:rsid w:val="00DD5932"/>
    <w:rsid w:val="00E9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9E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41269E"/>
    <w:pPr>
      <w:tabs>
        <w:tab w:val="num" w:pos="360"/>
      </w:tabs>
      <w:spacing w:after="60"/>
      <w:ind w:right="245"/>
    </w:pPr>
    <w:rPr>
      <w:rFonts w:ascii="Verdana" w:hAnsi="Verdana" w:cs="Verdana"/>
    </w:rPr>
  </w:style>
  <w:style w:type="paragraph" w:styleId="Prrafodelista">
    <w:name w:val="List Paragraph"/>
    <w:basedOn w:val="Normal"/>
    <w:uiPriority w:val="34"/>
    <w:qFormat/>
    <w:rsid w:val="0041269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26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269E"/>
    <w:rPr>
      <w:rFonts w:ascii="Times New Roman" w:eastAsia="DejaVu Sans" w:hAnsi="Times New Roman" w:cs="Times New Roman"/>
      <w:kern w:val="2"/>
      <w:sz w:val="24"/>
      <w:szCs w:val="24"/>
      <w:lang w:eastAsia="es-VE"/>
    </w:rPr>
  </w:style>
  <w:style w:type="paragraph" w:customStyle="1" w:styleId="msoaddress">
    <w:name w:val="msoaddress"/>
    <w:rsid w:val="00B30896"/>
    <w:pPr>
      <w:suppressAutoHyphens/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2017-09-18T14:43:00Z</dcterms:created>
  <dcterms:modified xsi:type="dcterms:W3CDTF">2017-09-18T14:43:00Z</dcterms:modified>
</cp:coreProperties>
</file>